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DE" w:rsidRPr="009327CB" w:rsidRDefault="0016722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16722F">
        <w:rPr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1" name="Рисунок 1" descr="D:\станочники сканы\стан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7DE" w:rsidRPr="009327CB" w:rsidRDefault="005C67DE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lastRenderedPageBreak/>
        <w:t xml:space="preserve">      Рабочая программа учебной дисциплины разработана на основе:</w:t>
      </w:r>
    </w:p>
    <w:p w:rsidR="009B5EFF" w:rsidRPr="009327CB" w:rsidRDefault="009B5EFF" w:rsidP="009B5EFF">
      <w:pPr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</w:t>
      </w:r>
      <w:r w:rsidRPr="009327CB">
        <w:rPr>
          <w:color w:val="000000"/>
          <w:sz w:val="26"/>
          <w:szCs w:val="26"/>
          <w:shd w:val="clear" w:color="auto" w:fill="FFFFFF"/>
        </w:rPr>
        <w:t xml:space="preserve">15.01.25 Станочник (металлообработка) </w:t>
      </w:r>
      <w:r w:rsidRPr="009327CB">
        <w:rPr>
          <w:bCs/>
          <w:color w:val="000000"/>
          <w:sz w:val="26"/>
          <w:szCs w:val="26"/>
        </w:rPr>
        <w:t xml:space="preserve">(приказ </w:t>
      </w:r>
      <w:proofErr w:type="spellStart"/>
      <w:r w:rsidRPr="009327CB">
        <w:rPr>
          <w:bCs/>
          <w:color w:val="000000"/>
          <w:sz w:val="26"/>
          <w:szCs w:val="26"/>
        </w:rPr>
        <w:t>МОиН</w:t>
      </w:r>
      <w:proofErr w:type="spellEnd"/>
      <w:r w:rsidRPr="009327CB">
        <w:rPr>
          <w:bCs/>
          <w:color w:val="000000"/>
          <w:sz w:val="26"/>
          <w:szCs w:val="26"/>
        </w:rPr>
        <w:t xml:space="preserve"> РФ от 02.08.2013 № 822);</w:t>
      </w:r>
      <w:r w:rsidR="00187DED">
        <w:rPr>
          <w:bCs/>
          <w:color w:val="000000"/>
          <w:sz w:val="26"/>
          <w:szCs w:val="26"/>
        </w:rPr>
        <w:t xml:space="preserve"> </w:t>
      </w:r>
    </w:p>
    <w:p w:rsidR="009B5EFF" w:rsidRPr="009327CB" w:rsidRDefault="009B5EFF" w:rsidP="009B5EFF">
      <w:pPr>
        <w:spacing w:line="276" w:lineRule="auto"/>
        <w:rPr>
          <w:sz w:val="26"/>
          <w:szCs w:val="26"/>
        </w:rPr>
      </w:pPr>
      <w:r w:rsidRPr="009327CB">
        <w:rPr>
          <w:bCs/>
          <w:color w:val="000000"/>
          <w:sz w:val="26"/>
          <w:szCs w:val="26"/>
        </w:rPr>
        <w:t xml:space="preserve">- </w:t>
      </w:r>
      <w:r w:rsidRPr="009327CB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9327CB">
        <w:rPr>
          <w:color w:val="000000"/>
          <w:sz w:val="26"/>
          <w:szCs w:val="26"/>
          <w:shd w:val="clear" w:color="auto" w:fill="FFFFFF"/>
        </w:rPr>
        <w:t>15.01.</w:t>
      </w:r>
      <w:r w:rsidR="00E7627D" w:rsidRPr="009327CB">
        <w:rPr>
          <w:color w:val="000000"/>
          <w:sz w:val="26"/>
          <w:szCs w:val="26"/>
          <w:shd w:val="clear" w:color="auto" w:fill="FFFFFF"/>
        </w:rPr>
        <w:t>25 Станочник (металлообработка), 2019 г.</w:t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  <w:u w:val="single"/>
        </w:rPr>
      </w:pPr>
    </w:p>
    <w:p w:rsidR="009B5EFF" w:rsidRPr="009327CB" w:rsidRDefault="009B5EFF" w:rsidP="009B5EFF">
      <w:pPr>
        <w:rPr>
          <w:sz w:val="26"/>
          <w:szCs w:val="26"/>
          <w:u w:val="single"/>
        </w:rPr>
      </w:pPr>
      <w:r w:rsidRPr="009327CB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9327CB">
        <w:rPr>
          <w:sz w:val="26"/>
          <w:szCs w:val="26"/>
          <w:u w:val="single"/>
        </w:rPr>
        <w:t>ГАПОУ  «</w:t>
      </w:r>
      <w:proofErr w:type="gramEnd"/>
      <w:r w:rsidRPr="009327CB">
        <w:rPr>
          <w:sz w:val="26"/>
          <w:szCs w:val="26"/>
          <w:u w:val="single"/>
        </w:rPr>
        <w:t>Казанский политехнический колледж»</w:t>
      </w:r>
    </w:p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9327CB">
        <w:rPr>
          <w:color w:val="000000"/>
          <w:sz w:val="26"/>
          <w:szCs w:val="26"/>
        </w:rPr>
        <w:t>Разработчик: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9327CB">
        <w:rPr>
          <w:color w:val="000000"/>
          <w:sz w:val="26"/>
          <w:szCs w:val="26"/>
        </w:rPr>
        <w:t>Герасимова Ольга Борисовна преподаватель.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9B5EFF" w:rsidRPr="009327CB" w:rsidRDefault="006A7634" w:rsidP="009B5E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327CB">
        <w:rPr>
          <w:bCs/>
          <w:i/>
          <w:sz w:val="26"/>
          <w:szCs w:val="26"/>
        </w:rPr>
        <w:br w:type="page"/>
      </w:r>
      <w:r w:rsidR="009B5EFF" w:rsidRPr="009327CB">
        <w:rPr>
          <w:b/>
          <w:sz w:val="26"/>
          <w:szCs w:val="26"/>
        </w:rPr>
        <w:lastRenderedPageBreak/>
        <w:t>СОДЕРЖАНИЕ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стр.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B5EFF" w:rsidRPr="009327CB" w:rsidRDefault="009B5EFF" w:rsidP="007F303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4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6</w:t>
            </w:r>
          </w:p>
        </w:tc>
      </w:tr>
      <w:tr w:rsidR="009B5EFF" w:rsidRPr="009327CB" w:rsidTr="007F3035">
        <w:trPr>
          <w:trHeight w:val="670"/>
        </w:trPr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9B5EFF" w:rsidRPr="009327CB" w:rsidRDefault="009B5EFF" w:rsidP="007F303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10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12</w:t>
            </w:r>
          </w:p>
        </w:tc>
      </w:tr>
    </w:tbl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B5EFF" w:rsidRPr="009327CB" w:rsidRDefault="009B5EFF" w:rsidP="009B5EFF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7CB">
        <w:rPr>
          <w:rFonts w:ascii="Times New Roman" w:hAnsi="Times New Roman" w:cs="Times New Roman"/>
          <w:b/>
          <w:sz w:val="26"/>
          <w:szCs w:val="26"/>
        </w:rPr>
        <w:t xml:space="preserve">ОП.02 Техническая графика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>1.1. Область применения рабочей программы</w:t>
      </w:r>
    </w:p>
    <w:p w:rsidR="009327CB" w:rsidRPr="00D326A1" w:rsidRDefault="009327CB" w:rsidP="009327CB">
      <w:pPr>
        <w:pStyle w:val="30"/>
        <w:shd w:val="clear" w:color="auto" w:fill="auto"/>
        <w:spacing w:line="276" w:lineRule="auto"/>
        <w:ind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</w:t>
      </w:r>
      <w:r w:rsidRPr="00D326A1">
        <w:rPr>
          <w:i w:val="0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входит в УГС 15.00.00. Машиностроение</w:t>
      </w:r>
    </w:p>
    <w:p w:rsidR="009327CB" w:rsidRPr="003F631B" w:rsidRDefault="009327CB" w:rsidP="009327CB">
      <w:pPr>
        <w:ind w:firstLine="709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Рабочая программа учебной дисциплины </w:t>
      </w:r>
      <w:r w:rsidRPr="003F631B">
        <w:rPr>
          <w:rFonts w:eastAsia="Calibri"/>
          <w:sz w:val="26"/>
          <w:szCs w:val="26"/>
        </w:rPr>
        <w:t>«</w:t>
      </w:r>
      <w:r w:rsidR="00D80050">
        <w:rPr>
          <w:rFonts w:eastAsia="Calibri"/>
          <w:sz w:val="26"/>
          <w:szCs w:val="26"/>
        </w:rPr>
        <w:t>Техническая графика</w:t>
      </w:r>
      <w:r w:rsidRPr="003F631B">
        <w:rPr>
          <w:rFonts w:eastAsia="Calibri"/>
          <w:sz w:val="26"/>
          <w:szCs w:val="26"/>
        </w:rPr>
        <w:t xml:space="preserve">» </w:t>
      </w:r>
      <w:r w:rsidRPr="003F631B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327CB" w:rsidRPr="003F631B" w:rsidRDefault="009327CB" w:rsidP="00932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3F631B">
        <w:rPr>
          <w:sz w:val="26"/>
          <w:szCs w:val="26"/>
        </w:rPr>
        <w:t xml:space="preserve">Профиль получаемого профессионального образования </w:t>
      </w:r>
      <w:r w:rsidRPr="003F631B">
        <w:rPr>
          <w:sz w:val="26"/>
          <w:szCs w:val="26"/>
          <w:u w:val="single"/>
        </w:rPr>
        <w:t>технический.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9327CB">
        <w:rPr>
          <w:sz w:val="26"/>
          <w:szCs w:val="26"/>
        </w:rPr>
        <w:t xml:space="preserve"> ОП.02. Техническая графика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уметь: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читать и оформлять чертежи, схемы и графики;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составлять эскизы на обрабатываемые детали с указанием допусков и посадок;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справочной литературой;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спецификацией в процессе чтения сборочных чертежей, схем; - выполнять расчеты величин предельных размеров и допуска по данным чертежа и определять годность заданных действительных размеров;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  <w:u w:val="single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знать: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основы черчения и геометрии;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- требования единой системы конструкторской документации (ЕСКД);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правила чтения схем и чертежей обрабатываемых деталей; - способы выполнения рабочих чертежей и эскизов.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   Выпускник, освоивший ППКРС, должен обладать общими компетенциями, включающими в себя способность: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1.2. Выполнять </w:t>
      </w:r>
      <w:proofErr w:type="spellStart"/>
      <w:r w:rsidRPr="009327CB">
        <w:rPr>
          <w:rFonts w:eastAsiaTheme="minorHAnsi"/>
          <w:color w:val="000000"/>
          <w:sz w:val="26"/>
          <w:szCs w:val="26"/>
          <w:lang w:eastAsia="en-US"/>
        </w:rPr>
        <w:t>подналадку</w:t>
      </w:r>
      <w:proofErr w:type="spellEnd"/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 отдельных узлов и механизмов в процессе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1.3. Осуществлять техническое обслуживание станков с числовым программным управлением и манипуляторов (роботов).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1.4. Проверять качество обработки поверхности деталей.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2.2. Осуществлять наладку обслуживаемых станков.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2.3. Проверять качество обработки деталей.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sz w:val="26"/>
          <w:szCs w:val="26"/>
        </w:rPr>
        <w:t>Обеспечение профессиональной направленности и практико-ориентированности общеобразовательных дисциплин.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 Содержание дисциплины имеет </w:t>
      </w:r>
      <w:proofErr w:type="spellStart"/>
      <w:r w:rsidRPr="009327CB">
        <w:rPr>
          <w:sz w:val="26"/>
          <w:szCs w:val="26"/>
        </w:rPr>
        <w:t>межпредметные</w:t>
      </w:r>
      <w:proofErr w:type="spellEnd"/>
      <w:r w:rsidRPr="009327CB">
        <w:rPr>
          <w:sz w:val="26"/>
          <w:szCs w:val="26"/>
        </w:rPr>
        <w:t xml:space="preserve"> связи с дисциплинами общепрофессионального цикла –основы материаловедения.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3D0E3C" w:rsidRDefault="009B5EFF" w:rsidP="003D0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</w:t>
      </w:r>
      <w:r w:rsidR="003D0E3C" w:rsidRPr="009327C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87DED" w:rsidRPr="009327CB" w:rsidRDefault="00187DED" w:rsidP="003D0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9B5EFF" w:rsidRPr="009327CB" w:rsidRDefault="009B5EFF" w:rsidP="003D0E3C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 xml:space="preserve">1.4. </w:t>
      </w:r>
      <w:r w:rsidR="00187DED">
        <w:rPr>
          <w:b/>
          <w:sz w:val="26"/>
          <w:szCs w:val="26"/>
        </w:rPr>
        <w:t>К</w:t>
      </w:r>
      <w:r w:rsidRPr="009327CB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максимальной учебной нагрузки обучающегося__</w:t>
      </w:r>
      <w:r w:rsidRPr="009327CB">
        <w:rPr>
          <w:sz w:val="26"/>
          <w:szCs w:val="26"/>
          <w:u w:val="single"/>
        </w:rPr>
        <w:t>54</w:t>
      </w:r>
      <w:r w:rsidRPr="009327CB">
        <w:rPr>
          <w:sz w:val="26"/>
          <w:szCs w:val="26"/>
        </w:rPr>
        <w:t>__часов, в том числе: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обязательной аудиторной учебной нагрузки обучающегося _</w:t>
      </w:r>
      <w:r w:rsidRPr="009327CB">
        <w:rPr>
          <w:sz w:val="26"/>
          <w:szCs w:val="26"/>
          <w:u w:val="single"/>
        </w:rPr>
        <w:t>36</w:t>
      </w:r>
      <w:r w:rsidRPr="009327CB">
        <w:rPr>
          <w:sz w:val="26"/>
          <w:szCs w:val="26"/>
        </w:rPr>
        <w:t>_ часов;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самостоятельной работы обучающегося _</w:t>
      </w:r>
      <w:r w:rsidRPr="009327CB">
        <w:rPr>
          <w:sz w:val="26"/>
          <w:szCs w:val="26"/>
          <w:u w:val="single"/>
        </w:rPr>
        <w:t>18</w:t>
      </w:r>
      <w:r w:rsidRPr="009327CB">
        <w:rPr>
          <w:sz w:val="26"/>
          <w:szCs w:val="26"/>
        </w:rPr>
        <w:t>_ часов.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br w:type="page"/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327CB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B5EFF" w:rsidRPr="009327CB" w:rsidTr="007F3035">
        <w:trPr>
          <w:trHeight w:val="460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B5EFF" w:rsidRPr="009327CB" w:rsidTr="007F3035">
        <w:trPr>
          <w:trHeight w:val="285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30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B5EFF" w:rsidRPr="009327CB" w:rsidRDefault="009B5EFF" w:rsidP="003A669E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(</w:t>
            </w:r>
            <w:r w:rsidR="003A669E" w:rsidRPr="009327CB">
              <w:rPr>
                <w:sz w:val="26"/>
                <w:szCs w:val="26"/>
              </w:rPr>
              <w:t>о</w:t>
            </w:r>
            <w:r w:rsidR="003D0E3C" w:rsidRPr="009327CB">
              <w:rPr>
                <w:sz w:val="26"/>
                <w:szCs w:val="26"/>
              </w:rPr>
              <w:t>тветить на контрольные вопросы,</w:t>
            </w:r>
            <w:r w:rsidRPr="009327CB">
              <w:rPr>
                <w:sz w:val="26"/>
                <w:szCs w:val="26"/>
              </w:rPr>
              <w:t xml:space="preserve"> графические работы</w:t>
            </w:r>
            <w:r w:rsidR="003D0E3C" w:rsidRPr="009327CB">
              <w:rPr>
                <w:sz w:val="26"/>
                <w:szCs w:val="26"/>
              </w:rPr>
              <w:t>, в том числе в условиях применения электронного обучения и дистанционных образовательных технологий).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18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187DED" w:rsidRDefault="00187DED" w:rsidP="009B5EFF">
            <w:pPr>
              <w:spacing w:line="360" w:lineRule="auto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Форма промежуточной аттестации    </w:t>
            </w:r>
          </w:p>
          <w:p w:rsidR="009B5EFF" w:rsidRPr="009327CB" w:rsidRDefault="009B5EFF" w:rsidP="009B5EFF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9327CB">
              <w:rPr>
                <w:i/>
                <w:i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3D0E3C" w:rsidP="003D0E3C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  <w:sectPr w:rsidR="00263A2A" w:rsidRPr="009327CB" w:rsidSect="008C479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327CB">
        <w:rPr>
          <w:b/>
          <w:sz w:val="26"/>
          <w:szCs w:val="26"/>
        </w:rPr>
        <w:br w:type="page"/>
      </w:r>
    </w:p>
    <w:p w:rsidR="00263A2A" w:rsidRPr="009327CB" w:rsidRDefault="00263A2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:rsidR="00263A2A" w:rsidRPr="009327CB" w:rsidRDefault="00E5045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ОП.02. </w:t>
      </w:r>
      <w:r w:rsidR="00263A2A" w:rsidRPr="009327CB">
        <w:rPr>
          <w:b/>
          <w:sz w:val="26"/>
          <w:szCs w:val="26"/>
        </w:rPr>
        <w:t>Техническая графика</w:t>
      </w: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49"/>
        <w:gridCol w:w="1762"/>
        <w:gridCol w:w="1544"/>
      </w:tblGrid>
      <w:tr w:rsidR="00263A2A" w:rsidRPr="009327CB" w:rsidTr="003A669E">
        <w:trPr>
          <w:trHeight w:val="20"/>
        </w:trPr>
        <w:tc>
          <w:tcPr>
            <w:tcW w:w="2586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49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9B5EFF" w:rsidRPr="009327CB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9327CB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9327CB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62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4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63A2A" w:rsidRPr="009327CB" w:rsidTr="003A669E">
        <w:trPr>
          <w:trHeight w:val="20"/>
        </w:trPr>
        <w:tc>
          <w:tcPr>
            <w:tcW w:w="2586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4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263A2A" w:rsidRPr="009327CB" w:rsidTr="003A669E">
        <w:trPr>
          <w:trHeight w:val="210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5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1.1</w:t>
            </w:r>
          </w:p>
          <w:p w:rsidR="00263A2A" w:rsidRPr="009327CB" w:rsidRDefault="001A5B01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Введение в курс черчения. Общие </w:t>
            </w:r>
            <w:r w:rsidR="00B81967" w:rsidRPr="009327CB">
              <w:rPr>
                <w:b/>
                <w:sz w:val="26"/>
                <w:szCs w:val="26"/>
              </w:rPr>
              <w:t>сведения.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E5045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3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9B5EFF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1-2 </w:t>
            </w:r>
            <w:r w:rsidR="00B81967" w:rsidRPr="009327CB">
              <w:rPr>
                <w:sz w:val="26"/>
                <w:szCs w:val="26"/>
              </w:rPr>
              <w:t>Введение в курс черчения</w:t>
            </w:r>
            <w:r w:rsidR="00263A2A" w:rsidRPr="009327CB">
              <w:rPr>
                <w:sz w:val="26"/>
                <w:szCs w:val="26"/>
              </w:rPr>
              <w:t>. Значение и место дисциплины в подготовке по профес</w:t>
            </w:r>
            <w:r w:rsidR="003C5262" w:rsidRPr="009327CB">
              <w:rPr>
                <w:sz w:val="26"/>
                <w:szCs w:val="26"/>
              </w:rPr>
              <w:t>сии «Станочник (металлообработка)»</w:t>
            </w:r>
            <w:r w:rsidR="00263A2A" w:rsidRPr="009327CB">
              <w:rPr>
                <w:sz w:val="26"/>
                <w:szCs w:val="26"/>
              </w:rPr>
              <w:t>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62" w:type="dxa"/>
          </w:tcPr>
          <w:p w:rsidR="009B5EFF" w:rsidRPr="009327CB" w:rsidRDefault="009B5EFF" w:rsidP="00B651E4">
            <w:pPr>
              <w:jc w:val="center"/>
              <w:rPr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8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3 </w:t>
            </w:r>
            <w:r w:rsidR="00B81967" w:rsidRPr="009327CB">
              <w:rPr>
                <w:sz w:val="26"/>
                <w:szCs w:val="26"/>
              </w:rPr>
              <w:t xml:space="preserve">Основная надпись чертежа, ее форма, размеры по </w:t>
            </w:r>
            <w:r w:rsidR="00263A2A" w:rsidRPr="009327CB">
              <w:rPr>
                <w:sz w:val="26"/>
                <w:szCs w:val="26"/>
              </w:rPr>
              <w:t xml:space="preserve">ГОСТ 2.104-68. 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4 </w:t>
            </w:r>
            <w:r w:rsidR="00263A2A" w:rsidRPr="009327CB">
              <w:rPr>
                <w:b/>
                <w:sz w:val="26"/>
                <w:szCs w:val="26"/>
              </w:rPr>
              <w:t>Практическая работа № 1</w:t>
            </w:r>
            <w:r w:rsidR="0043502C" w:rsidRPr="009327CB">
              <w:rPr>
                <w:b/>
                <w:sz w:val="26"/>
                <w:szCs w:val="26"/>
              </w:rPr>
              <w:t xml:space="preserve">. </w:t>
            </w:r>
            <w:r w:rsidR="00B81967" w:rsidRPr="009327CB">
              <w:rPr>
                <w:sz w:val="26"/>
                <w:szCs w:val="26"/>
              </w:rPr>
              <w:t>Основная надпись чертежа, ее форма, размеры.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07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C04137" w:rsidRPr="009327CB">
              <w:rPr>
                <w:b/>
                <w:sz w:val="26"/>
                <w:szCs w:val="26"/>
              </w:rPr>
              <w:t xml:space="preserve"> № 1</w:t>
            </w:r>
            <w:r w:rsidRPr="009327CB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1762" w:type="dxa"/>
          </w:tcPr>
          <w:p w:rsidR="00E5045A" w:rsidRPr="009327CB" w:rsidRDefault="00E5045A" w:rsidP="00B651E4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A45258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1.2. </w:t>
            </w:r>
            <w:r w:rsidR="00A45258" w:rsidRPr="009327CB">
              <w:rPr>
                <w:b/>
                <w:sz w:val="26"/>
                <w:szCs w:val="26"/>
              </w:rPr>
              <w:t>Масштабы.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9549" w:type="dxa"/>
          </w:tcPr>
          <w:p w:rsidR="00263A2A" w:rsidRPr="009327CB" w:rsidRDefault="00A45258" w:rsidP="00A45258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A45258" w:rsidRPr="009327CB" w:rsidTr="003A669E">
        <w:trPr>
          <w:trHeight w:val="33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A45258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5 </w:t>
            </w:r>
            <w:r w:rsidR="00A45258" w:rsidRPr="009327CB">
              <w:rPr>
                <w:sz w:val="26"/>
                <w:szCs w:val="26"/>
              </w:rPr>
              <w:t>Масштабы и их виды ГОСТ 2.302-68*.</w:t>
            </w:r>
          </w:p>
        </w:tc>
        <w:tc>
          <w:tcPr>
            <w:tcW w:w="1762" w:type="dxa"/>
          </w:tcPr>
          <w:p w:rsidR="00A45258" w:rsidRPr="009327CB" w:rsidRDefault="00A45258" w:rsidP="00A45258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A45258" w:rsidRPr="009327CB" w:rsidRDefault="00A45258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6 </w:t>
            </w:r>
            <w:r w:rsidR="00A45258" w:rsidRPr="009327CB">
              <w:rPr>
                <w:sz w:val="26"/>
                <w:szCs w:val="26"/>
              </w:rPr>
              <w:t>Линии чертежа, их назначение по ГОСТ 2.303-68</w:t>
            </w:r>
            <w:r w:rsidR="00A45258" w:rsidRPr="009327CB">
              <w:rPr>
                <w:sz w:val="26"/>
                <w:szCs w:val="26"/>
                <w:vertAlign w:val="superscript"/>
              </w:rPr>
              <w:t>*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A45258" w:rsidRPr="009327CB" w:rsidTr="003A669E">
        <w:trPr>
          <w:trHeight w:val="21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7 </w:t>
            </w:r>
            <w:r w:rsidR="00A45258" w:rsidRPr="009327CB">
              <w:rPr>
                <w:sz w:val="26"/>
                <w:szCs w:val="26"/>
              </w:rPr>
              <w:t>Чертежный шрифт и выполнение надписей на чертеже</w:t>
            </w:r>
          </w:p>
        </w:tc>
        <w:tc>
          <w:tcPr>
            <w:tcW w:w="1762" w:type="dxa"/>
          </w:tcPr>
          <w:p w:rsidR="00A45258" w:rsidRPr="009327CB" w:rsidRDefault="00A4525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3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8-10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2 </w:t>
            </w:r>
            <w:r w:rsidR="00263A2A" w:rsidRPr="009327CB">
              <w:rPr>
                <w:sz w:val="26"/>
                <w:szCs w:val="26"/>
              </w:rPr>
              <w:t>Шрифт чертежный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19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3A669E">
            <w:pPr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BC37BC" w:rsidRPr="009327CB">
              <w:rPr>
                <w:b/>
                <w:sz w:val="26"/>
                <w:szCs w:val="26"/>
              </w:rPr>
              <w:t xml:space="preserve"> № 2</w:t>
            </w:r>
            <w:r w:rsidRPr="009327CB">
              <w:rPr>
                <w:b/>
                <w:sz w:val="26"/>
                <w:szCs w:val="26"/>
              </w:rPr>
              <w:t xml:space="preserve">.Графическая работа по теме 1.2 </w:t>
            </w:r>
            <w:r w:rsidRPr="009327CB">
              <w:rPr>
                <w:sz w:val="26"/>
                <w:szCs w:val="26"/>
              </w:rPr>
              <w:t>Шрифт чертежный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49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1.3. 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49" w:type="dxa"/>
          </w:tcPr>
          <w:p w:rsidR="00263A2A" w:rsidRPr="009327CB" w:rsidRDefault="00BC37BC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E974E4" w:rsidP="00E974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BC37BC" w:rsidRPr="009327CB" w:rsidTr="003A669E">
        <w:trPr>
          <w:trHeight w:val="480"/>
        </w:trPr>
        <w:tc>
          <w:tcPr>
            <w:tcW w:w="2586" w:type="dxa"/>
            <w:vMerge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11-12 </w:t>
            </w:r>
            <w:r w:rsidR="00BC37BC" w:rsidRPr="009327CB">
              <w:rPr>
                <w:b/>
                <w:sz w:val="26"/>
                <w:szCs w:val="26"/>
              </w:rPr>
              <w:t xml:space="preserve">Практическая работа № 3. </w:t>
            </w:r>
            <w:r w:rsidR="00BC37BC" w:rsidRPr="009327CB">
              <w:rPr>
                <w:sz w:val="26"/>
                <w:szCs w:val="26"/>
              </w:rPr>
              <w:t xml:space="preserve">Основные правила нанесения размеров на чертеже по ГОСТ 2.307-68. </w:t>
            </w:r>
          </w:p>
        </w:tc>
        <w:tc>
          <w:tcPr>
            <w:tcW w:w="1762" w:type="dxa"/>
          </w:tcPr>
          <w:p w:rsidR="003D0E3C" w:rsidRPr="009327CB" w:rsidRDefault="003D0E3C" w:rsidP="00BC37BC">
            <w:pPr>
              <w:jc w:val="center"/>
              <w:rPr>
                <w:sz w:val="26"/>
                <w:szCs w:val="26"/>
              </w:rPr>
            </w:pPr>
          </w:p>
          <w:p w:rsidR="00BC37BC" w:rsidRPr="009327CB" w:rsidRDefault="00BC37BC" w:rsidP="00BC37B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BC37BC" w:rsidRPr="009327CB" w:rsidRDefault="00BC37B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58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13-14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BC37BC" w:rsidRPr="009327CB">
              <w:rPr>
                <w:b/>
                <w:sz w:val="26"/>
                <w:szCs w:val="26"/>
              </w:rPr>
              <w:t>4</w:t>
            </w:r>
            <w:r w:rsidR="00BC37BC" w:rsidRPr="009327CB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15-16 </w:t>
            </w:r>
            <w:r w:rsidR="00BC37BC" w:rsidRPr="009327CB">
              <w:rPr>
                <w:b/>
                <w:sz w:val="26"/>
                <w:szCs w:val="26"/>
              </w:rPr>
              <w:t>Практическая работа № 5.</w:t>
            </w:r>
            <w:r w:rsidR="00BC37BC" w:rsidRPr="009327CB">
              <w:rPr>
                <w:sz w:val="26"/>
                <w:szCs w:val="26"/>
              </w:rPr>
              <w:t>Уклон и конусность на технических деталях.</w:t>
            </w:r>
          </w:p>
        </w:tc>
        <w:tc>
          <w:tcPr>
            <w:tcW w:w="1762" w:type="dxa"/>
          </w:tcPr>
          <w:p w:rsidR="00263A2A" w:rsidRPr="009327CB" w:rsidRDefault="00BC37BC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46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№№ 3,4. </w:t>
            </w:r>
            <w:r w:rsidR="00BC37BC" w:rsidRPr="009327CB">
              <w:rPr>
                <w:b/>
                <w:sz w:val="26"/>
                <w:szCs w:val="26"/>
              </w:rPr>
              <w:t>Графическая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 по теме 1.3</w:t>
            </w:r>
            <w:r w:rsidR="0043502C" w:rsidRPr="009327CB">
              <w:rPr>
                <w:b/>
                <w:sz w:val="26"/>
                <w:szCs w:val="26"/>
              </w:rPr>
              <w:t xml:space="preserve">: </w:t>
            </w:r>
            <w:r w:rsidR="0043502C" w:rsidRPr="009327CB">
              <w:rPr>
                <w:sz w:val="26"/>
                <w:szCs w:val="26"/>
              </w:rPr>
              <w:t>в</w:t>
            </w:r>
            <w:r w:rsidR="00BC37BC" w:rsidRPr="009327CB">
              <w:rPr>
                <w:sz w:val="26"/>
                <w:szCs w:val="26"/>
              </w:rPr>
              <w:t>ычертить по заданным размерам контуры опоры и стойки. Линии построения уклона и конусности сохранить, проставить размеры.</w:t>
            </w:r>
          </w:p>
        </w:tc>
        <w:tc>
          <w:tcPr>
            <w:tcW w:w="1762" w:type="dxa"/>
          </w:tcPr>
          <w:p w:rsidR="00161219" w:rsidRPr="009327CB" w:rsidRDefault="00161219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 w:val="restart"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40A0E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1.4.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549" w:type="dxa"/>
          </w:tcPr>
          <w:p w:rsidR="00263A2A" w:rsidRPr="009327CB" w:rsidRDefault="00E974E4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E974E4" w:rsidRPr="009327CB" w:rsidTr="003A669E">
        <w:trPr>
          <w:trHeight w:val="45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17-18 </w:t>
            </w:r>
            <w:r w:rsidR="00E974E4" w:rsidRPr="009327CB">
              <w:rPr>
                <w:b/>
                <w:sz w:val="26"/>
                <w:szCs w:val="26"/>
              </w:rPr>
              <w:t xml:space="preserve">Практическая работа № 6. </w:t>
            </w:r>
            <w:r w:rsidR="00E974E4" w:rsidRPr="009327CB">
              <w:rPr>
                <w:sz w:val="26"/>
                <w:szCs w:val="26"/>
              </w:rPr>
              <w:t>Классификация геометрических построений.</w:t>
            </w:r>
          </w:p>
        </w:tc>
        <w:tc>
          <w:tcPr>
            <w:tcW w:w="1762" w:type="dxa"/>
          </w:tcPr>
          <w:p w:rsidR="00E974E4" w:rsidRPr="009327CB" w:rsidRDefault="00E974E4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273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19 -20 </w:t>
            </w:r>
            <w:r w:rsidR="00E974E4" w:rsidRPr="009327CB">
              <w:rPr>
                <w:b/>
                <w:sz w:val="26"/>
                <w:szCs w:val="26"/>
              </w:rPr>
              <w:t>Практическая работа № 7.</w:t>
            </w:r>
            <w:r w:rsidR="00E974E4" w:rsidRPr="009327CB">
              <w:rPr>
                <w:sz w:val="26"/>
                <w:szCs w:val="26"/>
              </w:rPr>
              <w:t xml:space="preserve">Деление окружности на равные части. </w:t>
            </w:r>
          </w:p>
        </w:tc>
        <w:tc>
          <w:tcPr>
            <w:tcW w:w="1762" w:type="dxa"/>
          </w:tcPr>
          <w:p w:rsidR="00E974E4" w:rsidRPr="009327CB" w:rsidRDefault="00E974E4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43502C" w:rsidRPr="009327CB" w:rsidTr="003A669E">
        <w:trPr>
          <w:trHeight w:val="540"/>
        </w:trPr>
        <w:tc>
          <w:tcPr>
            <w:tcW w:w="2586" w:type="dxa"/>
            <w:vMerge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3A669E" w:rsidP="0043502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21-22 </w:t>
            </w:r>
            <w:r w:rsidR="0043502C" w:rsidRPr="009327CB">
              <w:rPr>
                <w:b/>
                <w:sz w:val="26"/>
                <w:szCs w:val="26"/>
              </w:rPr>
              <w:t>Практическая работа № 8.</w:t>
            </w:r>
            <w:r w:rsidR="0043502C" w:rsidRPr="009327CB">
              <w:rPr>
                <w:sz w:val="26"/>
                <w:szCs w:val="26"/>
              </w:rPr>
              <w:t>Вычерчивания контура деталей с применением различных геометрических построений.</w:t>
            </w:r>
          </w:p>
        </w:tc>
        <w:tc>
          <w:tcPr>
            <w:tcW w:w="1762" w:type="dxa"/>
          </w:tcPr>
          <w:p w:rsidR="0043502C" w:rsidRPr="009327CB" w:rsidRDefault="0043502C" w:rsidP="0043502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130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23-24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9.</w:t>
            </w:r>
            <w:r w:rsidR="00611B67" w:rsidRPr="009327CB">
              <w:rPr>
                <w:sz w:val="26"/>
                <w:szCs w:val="26"/>
              </w:rPr>
              <w:t>Сопряжение линий. Практическое применение сопряжений. Сопряжение двух пересекающихся прямых линий.</w:t>
            </w:r>
          </w:p>
        </w:tc>
        <w:tc>
          <w:tcPr>
            <w:tcW w:w="1762" w:type="dxa"/>
          </w:tcPr>
          <w:p w:rsidR="00E974E4" w:rsidRPr="009327CB" w:rsidRDefault="00611B67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55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25-26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11B67" w:rsidRPr="009327CB">
              <w:rPr>
                <w:b/>
                <w:sz w:val="26"/>
                <w:szCs w:val="26"/>
              </w:rPr>
              <w:t>10.</w:t>
            </w:r>
            <w:r w:rsidR="00611B67" w:rsidRPr="009327CB">
              <w:rPr>
                <w:sz w:val="26"/>
                <w:szCs w:val="26"/>
              </w:rPr>
              <w:t>Сопряжение двух заданных окружностей. Построение касательных к окружностям.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57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611B67" w:rsidRPr="009327CB">
              <w:rPr>
                <w:b/>
                <w:sz w:val="26"/>
                <w:szCs w:val="26"/>
              </w:rPr>
              <w:t xml:space="preserve"> № № 5, 6, 7</w:t>
            </w:r>
            <w:r w:rsidRPr="009327CB">
              <w:rPr>
                <w:b/>
                <w:sz w:val="26"/>
                <w:szCs w:val="26"/>
              </w:rPr>
              <w:t xml:space="preserve">: Графическая работа по теме 1.4 </w:t>
            </w:r>
            <w:r w:rsidRPr="009327CB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315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7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611B67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2.1. </w:t>
            </w:r>
            <w:r w:rsidR="00611B67" w:rsidRPr="009327CB">
              <w:rPr>
                <w:b/>
                <w:sz w:val="26"/>
                <w:szCs w:val="26"/>
              </w:rPr>
              <w:t>Прямоугольное</w:t>
            </w:r>
          </w:p>
          <w:p w:rsidR="00611B67" w:rsidRPr="009327CB" w:rsidRDefault="00611B67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п</w:t>
            </w:r>
            <w:r w:rsidR="00263A2A" w:rsidRPr="009327CB">
              <w:rPr>
                <w:b/>
                <w:sz w:val="26"/>
                <w:szCs w:val="26"/>
              </w:rPr>
              <w:t>роецирование точки. Комплексный чертеж точки.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FE4A18" w:rsidP="00FE4A1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27-28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11</w:t>
            </w:r>
            <w:r w:rsidR="00611B67" w:rsidRPr="009327CB">
              <w:rPr>
                <w:sz w:val="26"/>
                <w:szCs w:val="26"/>
              </w:rPr>
              <w:t>.Прямоугольное п</w:t>
            </w:r>
            <w:r w:rsidR="00263A2A" w:rsidRPr="009327CB">
              <w:rPr>
                <w:sz w:val="26"/>
                <w:szCs w:val="26"/>
              </w:rPr>
              <w:t>роецирование точки на две и три плоскости проекций.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78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2.2. Аксонометрические проекции.</w:t>
            </w:r>
            <w:r w:rsidR="00611B67" w:rsidRPr="009327CB">
              <w:rPr>
                <w:b/>
                <w:sz w:val="26"/>
                <w:szCs w:val="26"/>
              </w:rPr>
              <w:t xml:space="preserve"> Изометрия и </w:t>
            </w:r>
            <w:proofErr w:type="spellStart"/>
            <w:r w:rsidR="00611B67" w:rsidRPr="009327CB">
              <w:rPr>
                <w:b/>
                <w:sz w:val="26"/>
                <w:szCs w:val="26"/>
              </w:rPr>
              <w:t>диаметрия</w:t>
            </w:r>
            <w:proofErr w:type="spellEnd"/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29-30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12</w:t>
            </w:r>
            <w:r w:rsidR="00611B67" w:rsidRPr="009327CB">
              <w:rPr>
                <w:sz w:val="26"/>
                <w:szCs w:val="26"/>
              </w:rPr>
              <w:t xml:space="preserve">. </w:t>
            </w:r>
            <w:proofErr w:type="spellStart"/>
            <w:r w:rsidR="00611B67" w:rsidRPr="009327CB">
              <w:rPr>
                <w:sz w:val="26"/>
                <w:szCs w:val="26"/>
              </w:rPr>
              <w:t>Аксометрические</w:t>
            </w:r>
            <w:proofErr w:type="spellEnd"/>
            <w:r w:rsidR="00611B67" w:rsidRPr="009327CB">
              <w:rPr>
                <w:sz w:val="26"/>
                <w:szCs w:val="26"/>
              </w:rPr>
              <w:t xml:space="preserve"> проекции. Изометрия и </w:t>
            </w:r>
            <w:proofErr w:type="spellStart"/>
            <w:r w:rsidR="00611B67" w:rsidRPr="009327CB">
              <w:rPr>
                <w:sz w:val="26"/>
                <w:szCs w:val="26"/>
              </w:rPr>
              <w:t>диаметрия</w:t>
            </w:r>
            <w:proofErr w:type="spellEnd"/>
            <w:r w:rsidR="00611B67" w:rsidRPr="009327CB">
              <w:rPr>
                <w:sz w:val="26"/>
                <w:szCs w:val="26"/>
              </w:rPr>
              <w:t xml:space="preserve">. </w:t>
            </w:r>
            <w:r w:rsidR="00263A2A" w:rsidRPr="009327CB">
              <w:rPr>
                <w:sz w:val="26"/>
                <w:szCs w:val="26"/>
              </w:rP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proofErr w:type="spellStart"/>
            <w:r w:rsidR="00263A2A" w:rsidRPr="009327CB">
              <w:rPr>
                <w:sz w:val="26"/>
                <w:szCs w:val="26"/>
              </w:rPr>
              <w:t>диметрическая</w:t>
            </w:r>
            <w:proofErr w:type="spellEnd"/>
            <w:r w:rsidR="00263A2A" w:rsidRPr="009327CB">
              <w:rPr>
                <w:sz w:val="26"/>
                <w:szCs w:val="26"/>
              </w:rPr>
              <w:t xml:space="preserve">). Аксонометрические оси. Показатели искажения. 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06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FE4A18" w:rsidRPr="009327CB">
              <w:rPr>
                <w:b/>
                <w:sz w:val="26"/>
                <w:szCs w:val="26"/>
              </w:rPr>
              <w:t xml:space="preserve"> № 8</w:t>
            </w:r>
            <w:r w:rsidRPr="009327CB">
              <w:rPr>
                <w:b/>
                <w:sz w:val="26"/>
                <w:szCs w:val="26"/>
              </w:rPr>
              <w:t xml:space="preserve">. Графическая работа по теме 2.2 </w:t>
            </w:r>
            <w:r w:rsidRPr="009327CB">
              <w:rPr>
                <w:sz w:val="26"/>
                <w:szCs w:val="26"/>
              </w:rPr>
              <w:t>Построение аксонометрических проекций геометрических тел.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  <w:u w:val="single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78"/>
        </w:trPr>
        <w:tc>
          <w:tcPr>
            <w:tcW w:w="13897" w:type="dxa"/>
            <w:gridSpan w:val="3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lastRenderedPageBreak/>
              <w:t>Раздел 3.Машиностроительное черчение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390"/>
        </w:trPr>
        <w:tc>
          <w:tcPr>
            <w:tcW w:w="2586" w:type="dxa"/>
            <w:vMerge w:val="restart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3.1.Изображения – виды, разрезы, сечения.</w:t>
            </w: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52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31-32 Практическая работа № 13.</w:t>
            </w:r>
            <w:r w:rsidRPr="009327CB">
              <w:rPr>
                <w:sz w:val="26"/>
                <w:szCs w:val="26"/>
              </w:rPr>
              <w:t xml:space="preserve"> Виды. Дополнительные и местные виды: назначение, расположение и обозначение основных видов.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32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33 -34 Практическая работа № 14. </w:t>
            </w:r>
            <w:r w:rsidRPr="009327CB">
              <w:rPr>
                <w:sz w:val="26"/>
                <w:szCs w:val="26"/>
              </w:rPr>
              <w:t>Сечения. Штриховка сечений</w:t>
            </w:r>
            <w:r w:rsidRPr="009327CB">
              <w:rPr>
                <w:b/>
                <w:sz w:val="26"/>
                <w:szCs w:val="26"/>
              </w:rPr>
              <w:t xml:space="preserve">. </w:t>
            </w:r>
            <w:r w:rsidRPr="009327CB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503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keepNext/>
              <w:ind w:firstLine="33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Самостоятельная работа № № </w:t>
            </w:r>
            <w:proofErr w:type="gramStart"/>
            <w:r w:rsidRPr="009327CB">
              <w:rPr>
                <w:b/>
                <w:sz w:val="26"/>
                <w:szCs w:val="26"/>
              </w:rPr>
              <w:t>9,10.Графическая</w:t>
            </w:r>
            <w:proofErr w:type="gramEnd"/>
            <w:r w:rsidRPr="009327CB">
              <w:rPr>
                <w:b/>
                <w:sz w:val="26"/>
                <w:szCs w:val="26"/>
              </w:rPr>
              <w:t xml:space="preserve"> работа по теме 3.1</w:t>
            </w:r>
            <w:r w:rsidRPr="009327CB">
              <w:rPr>
                <w:sz w:val="26"/>
                <w:szCs w:val="26"/>
              </w:rPr>
              <w:t xml:space="preserve"> По двум данным видам построить необходимые простые разрезы и нанести размеры.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420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35-36 Практическое занятие № 15 Дифференцированный зачет.</w:t>
            </w:r>
          </w:p>
        </w:tc>
        <w:tc>
          <w:tcPr>
            <w:tcW w:w="1762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6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3A6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Всего часов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63A2A" w:rsidRPr="009327CB" w:rsidRDefault="00263A2A" w:rsidP="00263A2A">
      <w:pPr>
        <w:jc w:val="center"/>
        <w:rPr>
          <w:b/>
          <w:sz w:val="26"/>
          <w:szCs w:val="26"/>
        </w:rPr>
      </w:pP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327CB">
        <w:rPr>
          <w:bCs/>
          <w:sz w:val="26"/>
          <w:szCs w:val="26"/>
        </w:rPr>
        <w:t>: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3A2A" w:rsidRPr="009327CB" w:rsidRDefault="00263A2A" w:rsidP="009B5E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9327CB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63A2A" w:rsidRPr="009327CB" w:rsidRDefault="00263A2A" w:rsidP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D4C35" w:rsidRPr="009327CB" w:rsidRDefault="004D4C3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  <w:sectPr w:rsidR="004D4C35" w:rsidRPr="009327CB" w:rsidSect="00263A2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3A669E" w:rsidRPr="009327CB" w:rsidRDefault="00187DED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реализации</w:t>
      </w:r>
      <w:r w:rsidR="003A669E" w:rsidRPr="009327CB">
        <w:rPr>
          <w:rFonts w:eastAsia="Calibri"/>
          <w:sz w:val="26"/>
          <w:szCs w:val="26"/>
          <w:lang w:eastAsia="en-US"/>
        </w:rPr>
        <w:t xml:space="preserve"> программы дисциплины </w:t>
      </w:r>
      <w:r>
        <w:rPr>
          <w:rFonts w:eastAsia="Calibri"/>
          <w:sz w:val="26"/>
          <w:szCs w:val="26"/>
          <w:lang w:eastAsia="en-US"/>
        </w:rPr>
        <w:t>имеется в наличии</w:t>
      </w:r>
      <w:r w:rsidR="003A669E" w:rsidRPr="009327CB">
        <w:rPr>
          <w:rFonts w:eastAsia="Calibri"/>
          <w:sz w:val="26"/>
          <w:szCs w:val="26"/>
          <w:lang w:eastAsia="en-US"/>
        </w:rPr>
        <w:t xml:space="preserve"> учебн</w:t>
      </w:r>
      <w:r>
        <w:rPr>
          <w:rFonts w:eastAsia="Calibri"/>
          <w:sz w:val="26"/>
          <w:szCs w:val="26"/>
          <w:lang w:eastAsia="en-US"/>
        </w:rPr>
        <w:t>ый кабинет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«Технической графики».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Оборудование учебного кабинета: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- комплект плакатов по дисциплине «Техническая графика»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комплект плакатов по темам: «Графическое оформление чертежей»,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«Основы проекционного черчения»,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 «Машиностроительные чертеж»;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чертежи</w:t>
      </w:r>
      <w:r w:rsidRPr="00C35A1B">
        <w:rPr>
          <w:rFonts w:eastAsia="Calibri"/>
          <w:sz w:val="26"/>
          <w:szCs w:val="26"/>
          <w:lang w:eastAsia="en-US"/>
        </w:rPr>
        <w:t>.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C35A1B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компьютер с лицензионным программным обеспечением;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интерактивная доска.</w:t>
      </w:r>
    </w:p>
    <w:p w:rsidR="003A669E" w:rsidRPr="00C35A1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C35A1B">
        <w:rPr>
          <w:b/>
          <w:sz w:val="26"/>
          <w:szCs w:val="26"/>
        </w:rPr>
        <w:t>3.2. Информационное обеспечение обучения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Основные источники:</w:t>
      </w:r>
    </w:p>
    <w:p w:rsidR="00C35A1B" w:rsidRPr="00C35A1B" w:rsidRDefault="00C35A1B" w:rsidP="00187DED">
      <w:pPr>
        <w:ind w:firstLine="142"/>
        <w:rPr>
          <w:sz w:val="26"/>
          <w:szCs w:val="26"/>
        </w:rPr>
      </w:pPr>
      <w:r w:rsidRPr="00C35A1B">
        <w:rPr>
          <w:sz w:val="26"/>
          <w:szCs w:val="26"/>
        </w:rPr>
        <w:t xml:space="preserve">1.Василенко, Е. А. Техническая </w:t>
      </w:r>
      <w:proofErr w:type="gramStart"/>
      <w:r w:rsidRPr="00C35A1B">
        <w:rPr>
          <w:sz w:val="26"/>
          <w:szCs w:val="26"/>
        </w:rPr>
        <w:t>графика :</w:t>
      </w:r>
      <w:proofErr w:type="gramEnd"/>
      <w:r w:rsidRPr="00C35A1B">
        <w:rPr>
          <w:sz w:val="26"/>
          <w:szCs w:val="26"/>
        </w:rPr>
        <w:t xml:space="preserve"> учебник / Е.А. Василенко, А.А. </w:t>
      </w:r>
      <w:proofErr w:type="spellStart"/>
      <w:r w:rsidRPr="00C35A1B">
        <w:rPr>
          <w:sz w:val="26"/>
          <w:szCs w:val="26"/>
        </w:rPr>
        <w:t>Чекмарев</w:t>
      </w:r>
      <w:proofErr w:type="spellEnd"/>
      <w:r w:rsidRPr="00C35A1B">
        <w:rPr>
          <w:sz w:val="26"/>
          <w:szCs w:val="26"/>
        </w:rPr>
        <w:t xml:space="preserve">. — 2-е изд., </w:t>
      </w:r>
      <w:proofErr w:type="spellStart"/>
      <w:r w:rsidRPr="00C35A1B">
        <w:rPr>
          <w:sz w:val="26"/>
          <w:szCs w:val="26"/>
        </w:rPr>
        <w:t>испр</w:t>
      </w:r>
      <w:proofErr w:type="spellEnd"/>
      <w:r w:rsidRPr="00C35A1B">
        <w:rPr>
          <w:sz w:val="26"/>
          <w:szCs w:val="26"/>
        </w:rPr>
        <w:t xml:space="preserve">. и доп. — </w:t>
      </w:r>
      <w:proofErr w:type="gramStart"/>
      <w:r w:rsidRPr="00C35A1B">
        <w:rPr>
          <w:sz w:val="26"/>
          <w:szCs w:val="26"/>
        </w:rPr>
        <w:t>Москва :</w:t>
      </w:r>
      <w:proofErr w:type="gramEnd"/>
      <w:r w:rsidRPr="00C35A1B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35A1B">
        <w:rPr>
          <w:sz w:val="26"/>
          <w:szCs w:val="26"/>
        </w:rPr>
        <w:t xml:space="preserve">. — 334 с. — (Среднее профессиональное образование). — DOI 10.12737/1048492. - ISBN 978-5-16-015724-5. - </w:t>
      </w:r>
      <w:proofErr w:type="gramStart"/>
      <w:r w:rsidRPr="00C35A1B">
        <w:rPr>
          <w:sz w:val="26"/>
          <w:szCs w:val="26"/>
        </w:rPr>
        <w:t>Текст :</w:t>
      </w:r>
      <w:proofErr w:type="gramEnd"/>
      <w:r w:rsidRPr="00C35A1B">
        <w:rPr>
          <w:sz w:val="26"/>
          <w:szCs w:val="26"/>
        </w:rPr>
        <w:t xml:space="preserve"> электронный. - URL: </w:t>
      </w:r>
      <w:r w:rsidRPr="00C35A1B">
        <w:rPr>
          <w:rStyle w:val="aa"/>
          <w:sz w:val="26"/>
          <w:szCs w:val="26"/>
        </w:rPr>
        <w:t>https://znanium.com/catalog/document?id=363635</w:t>
      </w:r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187DED">
      <w:pPr>
        <w:ind w:firstLine="142"/>
        <w:rPr>
          <w:sz w:val="26"/>
          <w:szCs w:val="26"/>
        </w:rPr>
      </w:pPr>
      <w:r w:rsidRPr="00C35A1B">
        <w:rPr>
          <w:sz w:val="26"/>
          <w:szCs w:val="26"/>
        </w:rPr>
        <w:t xml:space="preserve">2. Василенко, Е. А. Техническая графика: Сборник заданий для преподавателей: Учебное пособие / Е.А. Василенко, А.А. </w:t>
      </w:r>
      <w:proofErr w:type="spellStart"/>
      <w:r w:rsidRPr="00C35A1B">
        <w:rPr>
          <w:sz w:val="26"/>
          <w:szCs w:val="26"/>
        </w:rPr>
        <w:t>Чекмарев</w:t>
      </w:r>
      <w:proofErr w:type="spellEnd"/>
      <w:r w:rsidRPr="00C35A1B">
        <w:rPr>
          <w:sz w:val="26"/>
          <w:szCs w:val="26"/>
        </w:rPr>
        <w:t xml:space="preserve">. - </w:t>
      </w:r>
      <w:proofErr w:type="gramStart"/>
      <w:r w:rsidRPr="00C35A1B">
        <w:rPr>
          <w:sz w:val="26"/>
          <w:szCs w:val="26"/>
        </w:rPr>
        <w:t>Москва :</w:t>
      </w:r>
      <w:proofErr w:type="gramEnd"/>
      <w:r w:rsidRPr="00C35A1B">
        <w:rPr>
          <w:sz w:val="26"/>
          <w:szCs w:val="26"/>
        </w:rPr>
        <w:t xml:space="preserve"> НИЦ Инфра-М, 2012. - 392 с. (Среднее профессиональное образование). ISBN 978-5-16-011032-5. - </w:t>
      </w:r>
      <w:proofErr w:type="gramStart"/>
      <w:r w:rsidRPr="00C35A1B">
        <w:rPr>
          <w:sz w:val="26"/>
          <w:szCs w:val="26"/>
        </w:rPr>
        <w:t>Текст :</w:t>
      </w:r>
      <w:proofErr w:type="gramEnd"/>
      <w:r w:rsidRPr="00C35A1B">
        <w:rPr>
          <w:sz w:val="26"/>
          <w:szCs w:val="26"/>
        </w:rPr>
        <w:t xml:space="preserve"> электронный. - URL: </w:t>
      </w:r>
      <w:hyperlink r:id="rId10" w:history="1">
        <w:r w:rsidRPr="00C35A1B">
          <w:rPr>
            <w:rStyle w:val="aa"/>
            <w:sz w:val="26"/>
            <w:szCs w:val="26"/>
          </w:rPr>
          <w:t>https://znanium.com/catalog/product/260573</w:t>
        </w:r>
      </w:hyperlink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3A669E">
      <w:pPr>
        <w:spacing w:after="120" w:line="276" w:lineRule="auto"/>
        <w:ind w:left="283"/>
        <w:jc w:val="both"/>
        <w:rPr>
          <w:bCs/>
          <w:sz w:val="26"/>
          <w:szCs w:val="26"/>
        </w:rPr>
      </w:pPr>
    </w:p>
    <w:p w:rsidR="003A669E" w:rsidRPr="00C35A1B" w:rsidRDefault="003A669E" w:rsidP="003A669E">
      <w:pPr>
        <w:spacing w:after="120" w:line="276" w:lineRule="auto"/>
        <w:ind w:left="283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Дополнительные источники:</w:t>
      </w:r>
    </w:p>
    <w:p w:rsidR="003A669E" w:rsidRPr="00C35A1B" w:rsidRDefault="003A669E" w:rsidP="00187DED">
      <w:pPr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 xml:space="preserve">1. Бродский А.М., </w:t>
      </w:r>
      <w:proofErr w:type="spellStart"/>
      <w:r w:rsidRPr="00C35A1B">
        <w:rPr>
          <w:bCs/>
          <w:sz w:val="26"/>
          <w:szCs w:val="26"/>
        </w:rPr>
        <w:t>Фазлулин</w:t>
      </w:r>
      <w:proofErr w:type="spellEnd"/>
      <w:r w:rsidRPr="00C35A1B">
        <w:rPr>
          <w:bCs/>
          <w:sz w:val="26"/>
          <w:szCs w:val="26"/>
        </w:rPr>
        <w:t xml:space="preserve"> Э.М., </w:t>
      </w:r>
      <w:proofErr w:type="spellStart"/>
      <w:r w:rsidRPr="00C35A1B">
        <w:rPr>
          <w:bCs/>
          <w:sz w:val="26"/>
          <w:szCs w:val="26"/>
        </w:rPr>
        <w:t>Халдинов</w:t>
      </w:r>
      <w:proofErr w:type="spellEnd"/>
      <w:r w:rsidRPr="00C35A1B">
        <w:rPr>
          <w:bCs/>
          <w:sz w:val="26"/>
          <w:szCs w:val="26"/>
        </w:rPr>
        <w:t xml:space="preserve"> В.А. Инженерная графика. – М.: Издательский центр «Академия». 2014.</w:t>
      </w:r>
    </w:p>
    <w:p w:rsidR="003A669E" w:rsidRPr="00C35A1B" w:rsidRDefault="003A669E" w:rsidP="00187DED">
      <w:pPr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 xml:space="preserve">2. </w:t>
      </w:r>
      <w:proofErr w:type="spellStart"/>
      <w:r w:rsidRPr="00C35A1B">
        <w:rPr>
          <w:bCs/>
          <w:sz w:val="26"/>
          <w:szCs w:val="26"/>
        </w:rPr>
        <w:t>Вышнепольский</w:t>
      </w:r>
      <w:proofErr w:type="spellEnd"/>
      <w:r w:rsidRPr="00C35A1B">
        <w:rPr>
          <w:bCs/>
          <w:sz w:val="26"/>
          <w:szCs w:val="26"/>
        </w:rPr>
        <w:t xml:space="preserve"> И.С. Техническое черчение. – М.: Высшая школа; Издательский центр «Академия». 201</w:t>
      </w:r>
      <w:r w:rsidR="00C35A1B">
        <w:rPr>
          <w:bCs/>
          <w:sz w:val="26"/>
          <w:szCs w:val="26"/>
        </w:rPr>
        <w:t>5</w:t>
      </w:r>
      <w:r w:rsidRPr="00C35A1B">
        <w:rPr>
          <w:bCs/>
          <w:sz w:val="26"/>
          <w:szCs w:val="26"/>
        </w:rPr>
        <w:t>.</w:t>
      </w:r>
    </w:p>
    <w:p w:rsidR="003A669E" w:rsidRPr="009327CB" w:rsidRDefault="003A669E" w:rsidP="003A669E">
      <w:pPr>
        <w:spacing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   Интернет-ресурсы:</w:t>
      </w:r>
    </w:p>
    <w:p w:rsidR="003A669E" w:rsidRPr="009327CB" w:rsidRDefault="003A669E" w:rsidP="003A669E">
      <w:pPr>
        <w:spacing w:line="276" w:lineRule="auto"/>
        <w:jc w:val="both"/>
        <w:rPr>
          <w:bCs/>
          <w:color w:val="000000" w:themeColor="text1"/>
          <w:sz w:val="26"/>
          <w:szCs w:val="26"/>
        </w:rPr>
      </w:pPr>
      <w:r w:rsidRPr="009327CB">
        <w:rPr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9327CB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 xml:space="preserve">2. Окно открытого </w:t>
      </w:r>
      <w:proofErr w:type="gramStart"/>
      <w:r w:rsidRPr="009327CB">
        <w:rPr>
          <w:color w:val="000000" w:themeColor="text1"/>
          <w:sz w:val="26"/>
          <w:szCs w:val="26"/>
        </w:rPr>
        <w:t xml:space="preserve">доступа  </w:t>
      </w:r>
      <w:proofErr w:type="spellStart"/>
      <w:r w:rsidRPr="009327CB">
        <w:rPr>
          <w:color w:val="000000" w:themeColor="text1"/>
          <w:sz w:val="26"/>
          <w:szCs w:val="26"/>
        </w:rPr>
        <w:t>Рособразования</w:t>
      </w:r>
      <w:proofErr w:type="spellEnd"/>
      <w:proofErr w:type="gramEnd"/>
      <w:r w:rsidRPr="009327CB">
        <w:rPr>
          <w:color w:val="000000" w:themeColor="text1"/>
          <w:sz w:val="26"/>
          <w:szCs w:val="26"/>
        </w:rPr>
        <w:t xml:space="preserve"> к информационным ресурсам </w:t>
      </w:r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proofErr w:type="gramStart"/>
      <w:r w:rsidRPr="009327CB">
        <w:rPr>
          <w:color w:val="000000" w:themeColor="text1"/>
          <w:sz w:val="26"/>
          <w:szCs w:val="26"/>
          <w:lang w:val="en-US"/>
        </w:rPr>
        <w:t>http</w:t>
      </w:r>
      <w:proofErr w:type="gramEnd"/>
      <w:r w:rsidRPr="009327CB">
        <w:rPr>
          <w:color w:val="000000" w:themeColor="text1"/>
          <w:sz w:val="26"/>
          <w:szCs w:val="26"/>
        </w:rPr>
        <w:t xml:space="preserve">: // </w:t>
      </w:r>
      <w:r w:rsidRPr="009327CB">
        <w:rPr>
          <w:color w:val="000000" w:themeColor="text1"/>
          <w:sz w:val="26"/>
          <w:szCs w:val="26"/>
          <w:lang w:val="en-US"/>
        </w:rPr>
        <w:t>www</w:t>
      </w:r>
      <w:r w:rsidRPr="009327CB">
        <w:rPr>
          <w:color w:val="000000" w:themeColor="text1"/>
          <w:sz w:val="26"/>
          <w:szCs w:val="26"/>
        </w:rPr>
        <w:t xml:space="preserve">. </w:t>
      </w:r>
      <w:proofErr w:type="spellStart"/>
      <w:r w:rsidRPr="009327CB">
        <w:rPr>
          <w:color w:val="000000" w:themeColor="text1"/>
          <w:sz w:val="26"/>
          <w:szCs w:val="26"/>
          <w:lang w:val="en-US"/>
        </w:rPr>
        <w:t>electromonter</w:t>
      </w:r>
      <w:proofErr w:type="spellEnd"/>
      <w:r w:rsidRPr="009327CB">
        <w:rPr>
          <w:color w:val="000000" w:themeColor="text1"/>
          <w:sz w:val="26"/>
          <w:szCs w:val="26"/>
        </w:rPr>
        <w:t>.</w:t>
      </w:r>
      <w:r w:rsidRPr="009327CB">
        <w:rPr>
          <w:color w:val="000000" w:themeColor="text1"/>
          <w:sz w:val="26"/>
          <w:szCs w:val="26"/>
          <w:lang w:val="en-US"/>
        </w:rPr>
        <w:t>info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5.https://prepod.nspu.ru/pluginfile.php/39043/mod_resource/content/0/Programma_Osnovy_tekhnicheskoi_grafiki_Dizain.pdf</w:t>
      </w:r>
    </w:p>
    <w:p w:rsidR="003A669E" w:rsidRPr="009327CB" w:rsidRDefault="003A669E" w:rsidP="003A669E">
      <w:pPr>
        <w:spacing w:line="276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6.https://studref.com/347924/</w:t>
      </w:r>
      <w:proofErr w:type="spellStart"/>
      <w:r w:rsidRPr="009327CB">
        <w:rPr>
          <w:bCs/>
          <w:sz w:val="26"/>
          <w:szCs w:val="26"/>
        </w:rPr>
        <w:t>stroitelstvo</w:t>
      </w:r>
      <w:proofErr w:type="spellEnd"/>
      <w:r w:rsidRPr="009327CB">
        <w:rPr>
          <w:bCs/>
          <w:sz w:val="26"/>
          <w:szCs w:val="26"/>
        </w:rPr>
        <w:t>/</w:t>
      </w:r>
      <w:proofErr w:type="spellStart"/>
      <w:r w:rsidRPr="009327CB">
        <w:rPr>
          <w:bCs/>
          <w:sz w:val="26"/>
          <w:szCs w:val="26"/>
        </w:rPr>
        <w:t>tehnicheskaya_grafika</w:t>
      </w:r>
      <w:proofErr w:type="spellEnd"/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.</w:t>
      </w:r>
    </w:p>
    <w:p w:rsidR="003D0E3C" w:rsidRPr="009327CB" w:rsidRDefault="003D0E3C" w:rsidP="003D0E3C">
      <w:pPr>
        <w:jc w:val="both"/>
        <w:rPr>
          <w:b/>
          <w:bCs/>
          <w:i/>
          <w:color w:val="FF0000"/>
          <w:sz w:val="26"/>
          <w:szCs w:val="26"/>
        </w:rPr>
      </w:pPr>
    </w:p>
    <w:p w:rsidR="003D0E3C" w:rsidRPr="009327CB" w:rsidRDefault="003D0E3C" w:rsidP="003D0E3C">
      <w:pPr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 xml:space="preserve">Сервисы и инструменты: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1. </w:t>
      </w:r>
      <w:proofErr w:type="spellStart"/>
      <w:r w:rsidRPr="009327CB">
        <w:rPr>
          <w:i/>
          <w:sz w:val="26"/>
          <w:szCs w:val="26"/>
        </w:rPr>
        <w:t>Skype</w:t>
      </w:r>
      <w:proofErr w:type="spellEnd"/>
      <w:r w:rsidRPr="009327CB">
        <w:rPr>
          <w:i/>
          <w:sz w:val="26"/>
          <w:szCs w:val="26"/>
        </w:rPr>
        <w:t xml:space="preserve"> (режим доступа: https://www.skype.com/)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2. </w:t>
      </w:r>
      <w:proofErr w:type="spellStart"/>
      <w:r w:rsidRPr="009327CB">
        <w:rPr>
          <w:i/>
          <w:sz w:val="26"/>
          <w:szCs w:val="26"/>
        </w:rPr>
        <w:t>Zoom</w:t>
      </w:r>
      <w:proofErr w:type="spellEnd"/>
      <w:r w:rsidRPr="009327CB">
        <w:rPr>
          <w:i/>
          <w:sz w:val="26"/>
          <w:szCs w:val="26"/>
        </w:rPr>
        <w:t xml:space="preserve"> (режим доступа: </w:t>
      </w:r>
      <w:hyperlink r:id="rId12" w:history="1">
        <w:r w:rsidRPr="009327CB">
          <w:rPr>
            <w:rStyle w:val="aa"/>
            <w:i/>
            <w:sz w:val="26"/>
            <w:szCs w:val="26"/>
          </w:rPr>
          <w:t>https://zoom.us/</w:t>
        </w:r>
      </w:hyperlink>
      <w:r w:rsidRPr="009327CB">
        <w:rPr>
          <w:i/>
          <w:sz w:val="26"/>
          <w:szCs w:val="26"/>
        </w:rPr>
        <w:t>)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>3. https://disk.yandex.ru</w:t>
      </w:r>
      <w:bookmarkStart w:id="0" w:name="_GoBack"/>
      <w:r w:rsidRPr="009327CB">
        <w:rPr>
          <w:i/>
          <w:sz w:val="26"/>
          <w:szCs w:val="26"/>
          <w:highlight w:val="green"/>
        </w:rPr>
        <w:t>/</w:t>
      </w:r>
      <w:r w:rsidRPr="009327CB">
        <w:rPr>
          <w:i/>
          <w:sz w:val="26"/>
          <w:szCs w:val="26"/>
        </w:rPr>
        <w:t xml:space="preserve"> </w:t>
      </w:r>
      <w:bookmarkEnd w:id="0"/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A2C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D4CDC" w:rsidRPr="009327CB" w:rsidRDefault="004A2C5A" w:rsidP="004D4C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 xml:space="preserve">  Контроль</w:t>
      </w:r>
      <w:r w:rsidR="004D4CDC" w:rsidRPr="009327CB">
        <w:rPr>
          <w:b/>
          <w:sz w:val="26"/>
          <w:szCs w:val="26"/>
        </w:rPr>
        <w:t xml:space="preserve"> </w:t>
      </w:r>
      <w:r w:rsidRPr="009327CB">
        <w:rPr>
          <w:b/>
          <w:sz w:val="26"/>
          <w:szCs w:val="26"/>
        </w:rPr>
        <w:t>и оценка</w:t>
      </w:r>
      <w:r w:rsidRPr="009327CB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9327CB">
        <w:rPr>
          <w:sz w:val="26"/>
          <w:szCs w:val="26"/>
        </w:rPr>
        <w:t>осуществляется</w:t>
      </w:r>
      <w:proofErr w:type="gramEnd"/>
      <w:r w:rsidRPr="009327CB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4D4CDC" w:rsidRPr="009327CB">
        <w:rPr>
          <w:sz w:val="26"/>
          <w:szCs w:val="26"/>
        </w:rPr>
        <w:t>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4A2C5A" w:rsidRPr="009327CB" w:rsidRDefault="004A2C5A" w:rsidP="004A2C5A">
      <w:pPr>
        <w:spacing w:after="200" w:line="276" w:lineRule="auto"/>
        <w:jc w:val="both"/>
        <w:rPr>
          <w:sz w:val="26"/>
          <w:szCs w:val="26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8"/>
        <w:gridCol w:w="4847"/>
      </w:tblGrid>
      <w:tr w:rsidR="004A2C5A" w:rsidRPr="009327CB" w:rsidTr="00187DED">
        <w:trPr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A2C5A" w:rsidRPr="009327CB" w:rsidTr="00187DED">
        <w:trPr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A2C5A" w:rsidRPr="009327CB" w:rsidTr="00187DED">
        <w:trPr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  <w:tr w:rsidR="004A2C5A" w:rsidRPr="009327CB" w:rsidTr="00187DED">
        <w:trPr>
          <w:trHeight w:val="705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уметь: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187DED">
        <w:trPr>
          <w:trHeight w:val="525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читать и оформлять чертежи, схемы и графики; </w:t>
            </w:r>
          </w:p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66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5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справочной литературой;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48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18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размеров;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705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знать: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187DED">
        <w:trPr>
          <w:trHeight w:val="17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основы черчения и геометрии;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rPr>
          <w:trHeight w:val="21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знание требований единой системы конструкторской документации (ЕСКД). </w:t>
            </w: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lastRenderedPageBreak/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</w:t>
            </w:r>
            <w:r w:rsidRPr="009327CB">
              <w:rPr>
                <w:color w:val="000000"/>
                <w:sz w:val="26"/>
                <w:szCs w:val="26"/>
              </w:rPr>
              <w:lastRenderedPageBreak/>
              <w:t>Техническая графика.</w:t>
            </w:r>
          </w:p>
        </w:tc>
      </w:tr>
      <w:tr w:rsidR="004A2C5A" w:rsidRPr="009327CB" w:rsidTr="00187DED">
        <w:trPr>
          <w:trHeight w:val="111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lastRenderedPageBreak/>
              <w:t>- правила чтения схем и чертежей обрабатываемых деталей; - способы выполнения рабочих чертежей и эскизов.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Техническая графика 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10545" w:type="dxa"/>
            <w:gridSpan w:val="2"/>
            <w:tcBorders>
              <w:left w:val="nil"/>
              <w:right w:val="nil"/>
            </w:tcBorders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color w:val="000000"/>
                <w:sz w:val="26"/>
                <w:szCs w:val="26"/>
              </w:rPr>
            </w:pPr>
            <w:r w:rsidRPr="009327CB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Общие и профессиональные компетенции.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452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 w:hanging="18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Формы и методы контроля и оценки результатов обучения.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919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1. Понимать сущность и социальную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значимость своей будущей профессии, проявлять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к ней устойчивый интерес.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2. Организовывать собственную деятельность,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исходя из цели и способов ее достижения,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определенных руководителем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3. Анализировать рабочую ситуацию,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осуществлять текущий и итоговый контроль,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оценку и коррекцию собственной деятельности,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нести ответственность за результаты своей работы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spacing w:after="100" w:afterAutospacing="1"/>
              <w:ind w:left="34"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4. Осуществлять поиск информации,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необходимой для эффективного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выполнения профессиональных задач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5. Использовать информационно-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коммуникационные технологии в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профессиональной деятельности.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Оценка качества оформления самостоятельных работ Взаимодействие с преподавателями, обучающимися 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знаний (для юношей).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ПК 1.1. Осуществлять обработку деталей на станках с программным управлением с использованием пульта управления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1.2. Выполнять </w:t>
            </w:r>
            <w:proofErr w:type="spellStart"/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подналадку</w:t>
            </w:r>
            <w:proofErr w:type="spellEnd"/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отдельных узлов и механизмов в процессе работы. 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1335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ПК 1.3. Осуществлять техническое обслуживание станков с числовым программным управлением и манипуляторов (роботов). 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1.4. Проверять качество обработки поверхности деталей.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1245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187DED">
        <w:tblPrEx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5698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2.2. Осуществлять наладку обслуживаемых станков.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2.3. Проверять качество обработки деталей.</w:t>
            </w:r>
          </w:p>
        </w:tc>
        <w:tc>
          <w:tcPr>
            <w:tcW w:w="4847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</w:tbl>
    <w:p w:rsidR="004A2C5A" w:rsidRPr="009327CB" w:rsidRDefault="004A2C5A" w:rsidP="004A2C5A">
      <w:pPr>
        <w:rPr>
          <w:b/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FE4A18" w:rsidRPr="009327CB" w:rsidRDefault="00FE4A18" w:rsidP="00FE4A18">
      <w:pPr>
        <w:rPr>
          <w:sz w:val="26"/>
          <w:szCs w:val="26"/>
        </w:rPr>
      </w:pPr>
    </w:p>
    <w:sectPr w:rsidR="00FE4A18" w:rsidRPr="009327CB" w:rsidSect="004D4CDC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239" w:rsidRDefault="00DE0239" w:rsidP="0043502C">
      <w:r>
        <w:separator/>
      </w:r>
    </w:p>
  </w:endnote>
  <w:endnote w:type="continuationSeparator" w:id="0">
    <w:p w:rsidR="00DE0239" w:rsidRDefault="00DE0239" w:rsidP="0043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535069"/>
      <w:docPartObj>
        <w:docPartGallery w:val="Page Numbers (Bottom of Page)"/>
        <w:docPartUnique/>
      </w:docPartObj>
    </w:sdtPr>
    <w:sdtEndPr/>
    <w:sdtContent>
      <w:p w:rsidR="0043502C" w:rsidRDefault="00AF0028">
        <w:pPr>
          <w:pStyle w:val="a8"/>
          <w:jc w:val="center"/>
        </w:pPr>
        <w:r>
          <w:fldChar w:fldCharType="begin"/>
        </w:r>
        <w:r w:rsidR="0043502C">
          <w:instrText>PAGE   \* MERGEFORMAT</w:instrText>
        </w:r>
        <w:r>
          <w:fldChar w:fldCharType="separate"/>
        </w:r>
        <w:r w:rsidR="00187DED">
          <w:rPr>
            <w:noProof/>
          </w:rPr>
          <w:t>10</w:t>
        </w:r>
        <w:r>
          <w:fldChar w:fldCharType="end"/>
        </w:r>
      </w:p>
    </w:sdtContent>
  </w:sdt>
  <w:p w:rsidR="0043502C" w:rsidRDefault="004350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239" w:rsidRDefault="00DE0239" w:rsidP="0043502C">
      <w:r>
        <w:separator/>
      </w:r>
    </w:p>
  </w:footnote>
  <w:footnote w:type="continuationSeparator" w:id="0">
    <w:p w:rsidR="00DE0239" w:rsidRDefault="00DE0239" w:rsidP="0043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634"/>
    <w:rsid w:val="0004161E"/>
    <w:rsid w:val="000B630B"/>
    <w:rsid w:val="00161219"/>
    <w:rsid w:val="0016722F"/>
    <w:rsid w:val="00187DED"/>
    <w:rsid w:val="001A5B01"/>
    <w:rsid w:val="001A5C6A"/>
    <w:rsid w:val="00263A2A"/>
    <w:rsid w:val="002A40D2"/>
    <w:rsid w:val="002D6B47"/>
    <w:rsid w:val="00340A0E"/>
    <w:rsid w:val="003A669E"/>
    <w:rsid w:val="003C5262"/>
    <w:rsid w:val="003D0E3C"/>
    <w:rsid w:val="00410289"/>
    <w:rsid w:val="0043502C"/>
    <w:rsid w:val="00465455"/>
    <w:rsid w:val="00476337"/>
    <w:rsid w:val="0048675E"/>
    <w:rsid w:val="004A2C5A"/>
    <w:rsid w:val="004D4C35"/>
    <w:rsid w:val="004D4CDC"/>
    <w:rsid w:val="005B33F6"/>
    <w:rsid w:val="005C0A2E"/>
    <w:rsid w:val="005C67DE"/>
    <w:rsid w:val="005E5750"/>
    <w:rsid w:val="00611B67"/>
    <w:rsid w:val="006A7634"/>
    <w:rsid w:val="00735F80"/>
    <w:rsid w:val="008C479D"/>
    <w:rsid w:val="009327CB"/>
    <w:rsid w:val="009B5EFF"/>
    <w:rsid w:val="00A45258"/>
    <w:rsid w:val="00AF0028"/>
    <w:rsid w:val="00B81967"/>
    <w:rsid w:val="00BC37BC"/>
    <w:rsid w:val="00BC672A"/>
    <w:rsid w:val="00BF5732"/>
    <w:rsid w:val="00C04137"/>
    <w:rsid w:val="00C35A1B"/>
    <w:rsid w:val="00C608B3"/>
    <w:rsid w:val="00CC7B53"/>
    <w:rsid w:val="00CF5063"/>
    <w:rsid w:val="00D05085"/>
    <w:rsid w:val="00D80050"/>
    <w:rsid w:val="00DC4395"/>
    <w:rsid w:val="00DE0239"/>
    <w:rsid w:val="00E5045A"/>
    <w:rsid w:val="00E7627D"/>
    <w:rsid w:val="00E974E4"/>
    <w:rsid w:val="00F51352"/>
    <w:rsid w:val="00FD7BD3"/>
    <w:rsid w:val="00FE4A18"/>
    <w:rsid w:val="00FE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EFC30-3506-4847-BFDC-A29B4018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763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6A7634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6A76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7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6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c21">
    <w:name w:val="c21"/>
    <w:basedOn w:val="a0"/>
    <w:rsid w:val="00CF5063"/>
  </w:style>
  <w:style w:type="character" w:customStyle="1" w:styleId="c10">
    <w:name w:val="c10"/>
    <w:basedOn w:val="a0"/>
    <w:rsid w:val="00CF5063"/>
  </w:style>
  <w:style w:type="paragraph" w:styleId="21">
    <w:name w:val="Body Text Indent 2"/>
    <w:basedOn w:val="a"/>
    <w:link w:val="22"/>
    <w:unhideWhenUsed/>
    <w:rsid w:val="002D6B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D6B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4C35"/>
    <w:pPr>
      <w:spacing w:before="90" w:after="90"/>
    </w:pPr>
  </w:style>
  <w:style w:type="character" w:customStyle="1" w:styleId="c4">
    <w:name w:val="c4"/>
    <w:basedOn w:val="a0"/>
    <w:rsid w:val="004D4C35"/>
  </w:style>
  <w:style w:type="paragraph" w:customStyle="1" w:styleId="c9">
    <w:name w:val="c9"/>
    <w:basedOn w:val="a"/>
    <w:rsid w:val="004D4C35"/>
    <w:pPr>
      <w:spacing w:before="100" w:beforeAutospacing="1" w:after="100" w:afterAutospacing="1"/>
    </w:pPr>
  </w:style>
  <w:style w:type="character" w:customStyle="1" w:styleId="c3">
    <w:name w:val="c3"/>
    <w:basedOn w:val="a0"/>
    <w:rsid w:val="004D4C35"/>
  </w:style>
  <w:style w:type="paragraph" w:customStyle="1" w:styleId="c38">
    <w:name w:val="c38"/>
    <w:basedOn w:val="a"/>
    <w:rsid w:val="004D4C35"/>
    <w:pPr>
      <w:spacing w:before="100" w:beforeAutospacing="1" w:after="100" w:afterAutospacing="1"/>
    </w:pPr>
  </w:style>
  <w:style w:type="paragraph" w:customStyle="1" w:styleId="c0">
    <w:name w:val="c0"/>
    <w:basedOn w:val="a"/>
    <w:rsid w:val="004D4C35"/>
    <w:pPr>
      <w:spacing w:before="100" w:beforeAutospacing="1" w:after="100" w:afterAutospacing="1"/>
    </w:pPr>
  </w:style>
  <w:style w:type="character" w:styleId="a5">
    <w:name w:val="line number"/>
    <w:basedOn w:val="a0"/>
    <w:uiPriority w:val="99"/>
    <w:semiHidden/>
    <w:unhideWhenUsed/>
    <w:rsid w:val="0043502C"/>
  </w:style>
  <w:style w:type="paragraph" w:styleId="a6">
    <w:name w:val="header"/>
    <w:basedOn w:val="a"/>
    <w:link w:val="a7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3D0E3C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9327C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27C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2605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515E-7C09-4B6E-A189-02C6AA15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14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37</cp:revision>
  <dcterms:created xsi:type="dcterms:W3CDTF">2019-01-25T14:11:00Z</dcterms:created>
  <dcterms:modified xsi:type="dcterms:W3CDTF">2022-03-23T12:13:00Z</dcterms:modified>
</cp:coreProperties>
</file>